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D8" w:rsidRDefault="004E3BD8" w:rsidP="004E3BD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581">
        <w:rPr>
          <w:rFonts w:ascii="Times New Roman" w:hAnsi="Times New Roman" w:cs="Times New Roman"/>
          <w:b/>
          <w:sz w:val="36"/>
          <w:szCs w:val="36"/>
        </w:rPr>
        <w:t>Контрольные нормативы общей физической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3BD8" w:rsidRDefault="004E3BD8" w:rsidP="004E3BD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34">
        <w:rPr>
          <w:rFonts w:ascii="Times New Roman" w:hAnsi="Times New Roman" w:cs="Times New Roman"/>
          <w:b/>
          <w:sz w:val="36"/>
          <w:szCs w:val="36"/>
        </w:rPr>
        <w:t>и специальной физической подготовки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3BD8" w:rsidRDefault="004E3BD8" w:rsidP="004E3BD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БАСКЕТБОЛУ</w:t>
      </w:r>
    </w:p>
    <w:p w:rsidR="004E3BD8" w:rsidRDefault="004E3BD8" w:rsidP="004E3BD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BD8" w:rsidRDefault="004E3BD8" w:rsidP="004E3BD8">
      <w:pPr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D01F6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стандартом спортивной подготовке по виду спорта б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аскетбол </w:t>
      </w:r>
      <w:r w:rsidRPr="003D01F6">
        <w:rPr>
          <w:rStyle w:val="fontstyle01"/>
          <w:rFonts w:ascii="Times New Roman" w:hAnsi="Times New Roman" w:cs="Times New Roman"/>
          <w:sz w:val="24"/>
          <w:szCs w:val="24"/>
        </w:rPr>
        <w:t>утвержденным приказом Министерства спорта Российской Федерации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3D01F6">
        <w:rPr>
          <w:rStyle w:val="fontstyle01"/>
          <w:rFonts w:ascii="Times New Roman" w:hAnsi="Times New Roman" w:cs="Times New Roman"/>
          <w:sz w:val="24"/>
          <w:szCs w:val="24"/>
        </w:rPr>
        <w:t>от 10.04.2013 г. № 114</w:t>
      </w:r>
    </w:p>
    <w:p w:rsidR="00E51842" w:rsidRPr="004E3BD8" w:rsidRDefault="004E3BD8" w:rsidP="004E3B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48"/>
        <w:gridCol w:w="11"/>
        <w:gridCol w:w="1559"/>
        <w:gridCol w:w="1559"/>
      </w:tblGrid>
      <w:tr w:rsidR="004E3BD8" w:rsidRPr="00AC413C" w:rsidTr="00E12678">
        <w:trPr>
          <w:trHeight w:val="286"/>
        </w:trPr>
        <w:tc>
          <w:tcPr>
            <w:tcW w:w="1843" w:type="dxa"/>
            <w:vMerge w:val="restart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118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этап начальной подготовки</w:t>
            </w:r>
          </w:p>
        </w:tc>
        <w:tc>
          <w:tcPr>
            <w:tcW w:w="3119" w:type="dxa"/>
            <w:gridSpan w:val="3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</w:tcPr>
          <w:p w:rsidR="004E3BD8" w:rsidRPr="00AC4319" w:rsidRDefault="004E3BD8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этап совершенствования спортивного мастерства</w:t>
            </w:r>
          </w:p>
        </w:tc>
      </w:tr>
      <w:tr w:rsidR="004E3BD8" w:rsidRPr="00AC413C" w:rsidTr="00E12678">
        <w:tc>
          <w:tcPr>
            <w:tcW w:w="1843" w:type="dxa"/>
            <w:vMerge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60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E3BD8" w:rsidRPr="00AC413C" w:rsidTr="00E12678">
        <w:tc>
          <w:tcPr>
            <w:tcW w:w="1843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</w:t>
            </w: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0 м. (с)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E3BD8" w:rsidRPr="00AC413C" w:rsidTr="00E12678">
        <w:tc>
          <w:tcPr>
            <w:tcW w:w="1843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м.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60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E3BD8" w:rsidRPr="00AC413C" w:rsidTr="00E12678">
        <w:tc>
          <w:tcPr>
            <w:tcW w:w="1843" w:type="dxa"/>
            <w:vMerge w:val="restart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402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600 м. (мин)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59" w:type="dxa"/>
            <w:gridSpan w:val="2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</w:tr>
      <w:tr w:rsidR="004E3BD8" w:rsidRPr="00AC413C" w:rsidTr="00E12678">
        <w:tc>
          <w:tcPr>
            <w:tcW w:w="1843" w:type="dxa"/>
            <w:vMerge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Челночный бег 40 с на 28 м (м)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E3BD8" w:rsidRPr="00AC413C" w:rsidTr="00E12678">
        <w:tc>
          <w:tcPr>
            <w:tcW w:w="1843" w:type="dxa"/>
            <w:vMerge w:val="restart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Прыжки в длину с места (см) 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560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559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4E3BD8" w:rsidRPr="00AC413C" w:rsidTr="00E12678">
        <w:tc>
          <w:tcPr>
            <w:tcW w:w="1843" w:type="dxa"/>
            <w:vMerge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Тройной прыжок с места (см)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D8" w:rsidRPr="00AC413C" w:rsidTr="00E12678">
        <w:tc>
          <w:tcPr>
            <w:tcW w:w="1843" w:type="dxa"/>
            <w:vMerge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Прыжок в высоту с места толчком двух ног (см)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4E3BD8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59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3BD8" w:rsidRPr="00AC413C" w:rsidTr="00E12678">
        <w:tc>
          <w:tcPr>
            <w:tcW w:w="5245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237" w:type="dxa"/>
            <w:gridSpan w:val="5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  <w:tr w:rsidR="004E3BD8" w:rsidRPr="00AC413C" w:rsidTr="00E12678">
        <w:tc>
          <w:tcPr>
            <w:tcW w:w="5245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118" w:type="dxa"/>
            <w:gridSpan w:val="2"/>
          </w:tcPr>
          <w:p w:rsidR="004E3BD8" w:rsidRPr="00AC4319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08" w:type="dxa"/>
            <w:gridSpan w:val="2"/>
          </w:tcPr>
          <w:p w:rsidR="004E3BD8" w:rsidRPr="008B68F1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29" w:type="dxa"/>
            <w:gridSpan w:val="3"/>
          </w:tcPr>
          <w:p w:rsidR="004E3BD8" w:rsidRPr="008B68F1" w:rsidRDefault="004E3BD8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Первый спортивный </w:t>
            </w:r>
          </w:p>
        </w:tc>
      </w:tr>
    </w:tbl>
    <w:p w:rsidR="004E3BD8" w:rsidRDefault="004E3BD8"/>
    <w:sectPr w:rsidR="004E3BD8" w:rsidSect="004E3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A"/>
    <w:rsid w:val="000A69EA"/>
    <w:rsid w:val="002B034A"/>
    <w:rsid w:val="004E3BD8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08EA-1FB9-4DE5-BBC6-65BA087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D8"/>
    <w:pPr>
      <w:ind w:left="720"/>
      <w:contextualSpacing/>
    </w:pPr>
  </w:style>
  <w:style w:type="table" w:styleId="a4">
    <w:name w:val="Table Grid"/>
    <w:basedOn w:val="a1"/>
    <w:uiPriority w:val="39"/>
    <w:rsid w:val="004E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E3B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2020-10-30T06:16:00Z</dcterms:created>
  <dcterms:modified xsi:type="dcterms:W3CDTF">2020-10-30T06:17:00Z</dcterms:modified>
</cp:coreProperties>
</file>