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5B" w:rsidRPr="0031215B" w:rsidRDefault="0031215B" w:rsidP="0031215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1215B">
        <w:rPr>
          <w:rFonts w:ascii="Times New Roman" w:eastAsiaTheme="minorHAnsi" w:hAnsi="Times New Roman"/>
          <w:b/>
          <w:sz w:val="36"/>
          <w:szCs w:val="36"/>
        </w:rPr>
        <w:t xml:space="preserve">Контрольные нормативы общей физической </w:t>
      </w:r>
    </w:p>
    <w:p w:rsidR="0031215B" w:rsidRPr="0031215B" w:rsidRDefault="0031215B" w:rsidP="0031215B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1215B">
        <w:rPr>
          <w:rFonts w:ascii="Times New Roman" w:eastAsiaTheme="minorHAnsi" w:hAnsi="Times New Roman"/>
          <w:b/>
          <w:sz w:val="36"/>
          <w:szCs w:val="36"/>
        </w:rPr>
        <w:t xml:space="preserve">и специальной физической подготовки </w:t>
      </w:r>
    </w:p>
    <w:p w:rsidR="0031215B" w:rsidRPr="0031215B" w:rsidRDefault="0031215B" w:rsidP="0031215B">
      <w:pPr>
        <w:spacing w:line="259" w:lineRule="auto"/>
        <w:contextualSpacing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1215B">
        <w:rPr>
          <w:rFonts w:ascii="Times New Roman" w:eastAsiaTheme="minorHAnsi" w:hAnsi="Times New Roman"/>
          <w:b/>
          <w:sz w:val="36"/>
          <w:szCs w:val="36"/>
        </w:rPr>
        <w:t>по БАСКЕТБОЛУ</w:t>
      </w:r>
    </w:p>
    <w:p w:rsidR="0031215B" w:rsidRPr="0031215B" w:rsidRDefault="0031215B" w:rsidP="0031215B">
      <w:pPr>
        <w:spacing w:line="259" w:lineRule="auto"/>
        <w:contextualSpacing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:rsidR="0031215B" w:rsidRPr="0031215B" w:rsidRDefault="0031215B" w:rsidP="0031215B">
      <w:pPr>
        <w:spacing w:line="259" w:lineRule="auto"/>
        <w:contextualSpacing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31215B">
        <w:rPr>
          <w:rFonts w:ascii="Times New Roman" w:eastAsiaTheme="minorHAnsi" w:hAnsi="Times New Roman"/>
          <w:color w:val="000000"/>
          <w:sz w:val="24"/>
          <w:szCs w:val="24"/>
        </w:rPr>
        <w:t xml:space="preserve">В соответствии с Федеральным стандартом спортивной подготовке по виду спорта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ушу</w:t>
      </w:r>
      <w:bookmarkStart w:id="0" w:name="_GoBack"/>
      <w:bookmarkEnd w:id="0"/>
      <w:r w:rsidRPr="0031215B">
        <w:rPr>
          <w:rFonts w:ascii="Times New Roman" w:eastAsiaTheme="minorHAnsi" w:hAnsi="Times New Roman"/>
          <w:color w:val="000000"/>
          <w:sz w:val="24"/>
          <w:szCs w:val="24"/>
        </w:rPr>
        <w:t xml:space="preserve"> утвержденным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t>от 20.11.2014 г. № 929</w:t>
      </w:r>
    </w:p>
    <w:p w:rsidR="0031215B" w:rsidRDefault="0031215B" w:rsidP="0031215B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59"/>
        <w:gridCol w:w="1559"/>
        <w:gridCol w:w="1560"/>
        <w:gridCol w:w="1559"/>
        <w:gridCol w:w="1559"/>
        <w:gridCol w:w="1559"/>
      </w:tblGrid>
      <w:tr w:rsidR="0031215B" w:rsidTr="0031215B">
        <w:trPr>
          <w:trHeight w:val="2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этап начальной подготовки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этап совершенствования спортивного мастерства</w:t>
            </w:r>
          </w:p>
        </w:tc>
      </w:tr>
      <w:tr w:rsidR="0031215B" w:rsidTr="003121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B" w:rsidRDefault="003121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B" w:rsidRDefault="003121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31215B" w:rsidTr="0031215B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</w:pPr>
          </w:p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Таолу</w:t>
            </w:r>
            <w:proofErr w:type="spellEnd"/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>, традиционное</w:t>
            </w:r>
          </w:p>
        </w:tc>
      </w:tr>
      <w:tr w:rsidR="0031215B" w:rsidTr="003121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м.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5,3</w:t>
            </w:r>
          </w:p>
        </w:tc>
      </w:tr>
      <w:tr w:rsidR="0031215B" w:rsidTr="003121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м.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12,0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12,2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8,9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9,2</w:t>
            </w:r>
          </w:p>
        </w:tc>
      </w:tr>
      <w:tr w:rsidR="0031215B" w:rsidTr="0031215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Подъем ног из виса на гимнастической стенке в положение "угол" (кол.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10</w:t>
            </w:r>
          </w:p>
        </w:tc>
      </w:tr>
      <w:tr w:rsidR="0031215B" w:rsidTr="003121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B" w:rsidRDefault="003121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Подтягивание на перекладине из виса (кол.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4</w:t>
            </w:r>
          </w:p>
        </w:tc>
      </w:tr>
      <w:tr w:rsidR="0031215B" w:rsidTr="0031215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Скоростная выносливость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Бег на 250 м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15B" w:rsidTr="003121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B" w:rsidRDefault="003121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Бег 500 м (мин)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2,0</w:t>
            </w:r>
          </w:p>
        </w:tc>
      </w:tr>
      <w:tr w:rsidR="0031215B" w:rsidTr="0031215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Скоростно-силовые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Прыжки вверх из И.П. упор присев за 1 мин (кол. раз)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33</w:t>
            </w:r>
          </w:p>
        </w:tc>
      </w:tr>
      <w:tr w:rsidR="0031215B" w:rsidTr="003121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B" w:rsidRDefault="003121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Двойной прыжок в длину с места (см)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менее 400</w:t>
            </w:r>
          </w:p>
        </w:tc>
      </w:tr>
      <w:tr w:rsidR="0031215B" w:rsidTr="0031215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B" w:rsidRDefault="003121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Прыжки в длину на одной ноге 10 м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более 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15B" w:rsidTr="003121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Гибкость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Шпагат продольный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15 с</w:t>
            </w:r>
          </w:p>
        </w:tc>
      </w:tr>
      <w:tr w:rsidR="0031215B" w:rsidTr="003121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Шпагат поперечный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15 с</w:t>
            </w:r>
          </w:p>
        </w:tc>
      </w:tr>
      <w:tr w:rsidR="0031215B" w:rsidTr="003121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И.П. - сед, ноги вместе. Наклон вперед, колени выпрямленные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10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15 с</w:t>
            </w:r>
          </w:p>
        </w:tc>
      </w:tr>
      <w:tr w:rsidR="0031215B" w:rsidTr="003121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Упражнение "мост" из положения лежа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фиксация не менее 5 с</w:t>
            </w:r>
          </w:p>
        </w:tc>
      </w:tr>
      <w:tr w:rsidR="0031215B" w:rsidTr="0031215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Техническое мастерство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Обязательная техническая программа</w:t>
            </w:r>
          </w:p>
        </w:tc>
      </w:tr>
      <w:tr w:rsidR="0031215B" w:rsidTr="0031215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B" w:rsidRDefault="003121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</w:tr>
    </w:tbl>
    <w:p w:rsidR="00E51842" w:rsidRDefault="0031215B"/>
    <w:sectPr w:rsidR="00E51842" w:rsidSect="0031215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A"/>
    <w:rsid w:val="002B034A"/>
    <w:rsid w:val="0031215B"/>
    <w:rsid w:val="00960F3A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971F-B712-484A-A93F-43D728C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5B"/>
    <w:pPr>
      <w:ind w:left="720"/>
      <w:contextualSpacing/>
    </w:pPr>
  </w:style>
  <w:style w:type="table" w:styleId="a4">
    <w:name w:val="Table Grid"/>
    <w:basedOn w:val="a1"/>
    <w:uiPriority w:val="39"/>
    <w:rsid w:val="003121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2020-11-09T02:44:00Z</dcterms:created>
  <dcterms:modified xsi:type="dcterms:W3CDTF">2020-11-09T02:46:00Z</dcterms:modified>
</cp:coreProperties>
</file>