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4D6" w:rsidRPr="00D16C64" w:rsidRDefault="006964D6">
      <w:pPr>
        <w:spacing w:line="1" w:lineRule="exact"/>
        <w:rPr>
          <w:sz w:val="26"/>
          <w:szCs w:val="26"/>
        </w:rPr>
      </w:pPr>
    </w:p>
    <w:p w:rsidR="006964D6" w:rsidRPr="00D16C64" w:rsidRDefault="00D16C64" w:rsidP="00D16C64">
      <w:pPr>
        <w:pStyle w:val="1"/>
        <w:framePr w:w="10003" w:h="1483" w:hRule="exact" w:wrap="none" w:vAnchor="page" w:hAnchor="page" w:x="1237" w:y="1418"/>
        <w:shd w:val="clear" w:color="auto" w:fill="auto"/>
        <w:spacing w:line="269" w:lineRule="auto"/>
        <w:ind w:left="5300"/>
        <w:jc w:val="both"/>
        <w:rPr>
          <w:sz w:val="26"/>
          <w:szCs w:val="26"/>
        </w:rPr>
      </w:pPr>
      <w:r w:rsidRPr="00D16C64">
        <w:rPr>
          <w:sz w:val="26"/>
          <w:szCs w:val="26"/>
        </w:rPr>
        <w:t xml:space="preserve">               </w:t>
      </w:r>
      <w:r>
        <w:rPr>
          <w:sz w:val="26"/>
          <w:szCs w:val="26"/>
        </w:rPr>
        <w:t xml:space="preserve">        </w:t>
      </w:r>
      <w:r w:rsidRPr="00D16C64">
        <w:rPr>
          <w:sz w:val="26"/>
          <w:szCs w:val="26"/>
        </w:rPr>
        <w:t>Приложение № 1.22</w:t>
      </w:r>
    </w:p>
    <w:p w:rsidR="00D16C64" w:rsidRDefault="00D16C64" w:rsidP="00D16C64">
      <w:pPr>
        <w:pStyle w:val="1"/>
        <w:framePr w:w="10003" w:h="1483" w:hRule="exact" w:wrap="none" w:vAnchor="page" w:hAnchor="page" w:x="1237" w:y="1418"/>
        <w:shd w:val="clear" w:color="auto" w:fill="auto"/>
        <w:spacing w:line="269" w:lineRule="auto"/>
        <w:ind w:left="4820"/>
        <w:jc w:val="both"/>
        <w:rPr>
          <w:sz w:val="26"/>
          <w:szCs w:val="26"/>
        </w:rPr>
      </w:pPr>
      <w:r>
        <w:rPr>
          <w:sz w:val="26"/>
          <w:szCs w:val="26"/>
        </w:rPr>
        <w:t xml:space="preserve">          </w:t>
      </w:r>
      <w:r w:rsidRPr="00D16C64">
        <w:rPr>
          <w:sz w:val="26"/>
          <w:szCs w:val="26"/>
        </w:rPr>
        <w:t xml:space="preserve">к приказу МАУ ДО СШ «РЕКОРД» УГО </w:t>
      </w:r>
    </w:p>
    <w:p w:rsidR="00D16C64" w:rsidRDefault="00D16C64" w:rsidP="00D16C64">
      <w:pPr>
        <w:pStyle w:val="1"/>
        <w:framePr w:w="10003" w:h="1483" w:hRule="exact" w:wrap="none" w:vAnchor="page" w:hAnchor="page" w:x="1237" w:y="1418"/>
        <w:shd w:val="clear" w:color="auto" w:fill="auto"/>
        <w:spacing w:line="269" w:lineRule="auto"/>
        <w:ind w:left="4820"/>
        <w:jc w:val="both"/>
        <w:rPr>
          <w:sz w:val="26"/>
          <w:szCs w:val="26"/>
        </w:rPr>
      </w:pPr>
      <w:r>
        <w:rPr>
          <w:sz w:val="26"/>
          <w:szCs w:val="26"/>
        </w:rPr>
        <w:t xml:space="preserve">            </w:t>
      </w:r>
      <w:r w:rsidRPr="00D16C64">
        <w:rPr>
          <w:sz w:val="26"/>
          <w:szCs w:val="26"/>
        </w:rPr>
        <w:t xml:space="preserve">от 28.06.2023 г. № 37 об утверждении </w:t>
      </w:r>
      <w:r>
        <w:rPr>
          <w:sz w:val="26"/>
          <w:szCs w:val="26"/>
        </w:rPr>
        <w:t xml:space="preserve">                    </w:t>
      </w:r>
    </w:p>
    <w:p w:rsidR="00D16C64" w:rsidRPr="00D16C64" w:rsidRDefault="00D16C64" w:rsidP="00D16C64">
      <w:pPr>
        <w:pStyle w:val="1"/>
        <w:framePr w:w="10003" w:h="1483" w:hRule="exact" w:wrap="none" w:vAnchor="page" w:hAnchor="page" w:x="1237" w:y="1418"/>
        <w:shd w:val="clear" w:color="auto" w:fill="auto"/>
        <w:spacing w:line="269" w:lineRule="auto"/>
        <w:ind w:left="4820"/>
        <w:jc w:val="both"/>
        <w:rPr>
          <w:sz w:val="26"/>
          <w:szCs w:val="26"/>
        </w:rPr>
      </w:pPr>
      <w:r>
        <w:rPr>
          <w:sz w:val="26"/>
          <w:szCs w:val="26"/>
        </w:rPr>
        <w:t xml:space="preserve">      </w:t>
      </w:r>
      <w:r w:rsidRPr="00D16C64">
        <w:rPr>
          <w:sz w:val="26"/>
          <w:szCs w:val="26"/>
        </w:rPr>
        <w:t>локаль</w:t>
      </w:r>
      <w:r>
        <w:rPr>
          <w:sz w:val="26"/>
          <w:szCs w:val="26"/>
        </w:rPr>
        <w:t>ных нормативных актов учреждени</w:t>
      </w:r>
      <w:r w:rsidRPr="00D16C64">
        <w:rPr>
          <w:sz w:val="26"/>
          <w:szCs w:val="26"/>
        </w:rPr>
        <w:t xml:space="preserve">я </w:t>
      </w:r>
    </w:p>
    <w:p w:rsidR="00D16C64" w:rsidRDefault="00D16C64" w:rsidP="007E28AC">
      <w:pPr>
        <w:spacing w:line="360" w:lineRule="auto"/>
        <w:rPr>
          <w:sz w:val="26"/>
          <w:szCs w:val="26"/>
        </w:rPr>
      </w:pPr>
    </w:p>
    <w:p w:rsidR="00D16C64" w:rsidRPr="00D16C64" w:rsidRDefault="00D16C64" w:rsidP="007E28AC">
      <w:pPr>
        <w:spacing w:line="360" w:lineRule="auto"/>
        <w:rPr>
          <w:sz w:val="26"/>
          <w:szCs w:val="26"/>
        </w:rPr>
      </w:pPr>
    </w:p>
    <w:p w:rsidR="00D16C64" w:rsidRPr="00D16C64" w:rsidRDefault="00D16C64" w:rsidP="007E28AC">
      <w:pPr>
        <w:spacing w:line="360" w:lineRule="auto"/>
        <w:rPr>
          <w:sz w:val="26"/>
          <w:szCs w:val="26"/>
        </w:rPr>
      </w:pPr>
    </w:p>
    <w:p w:rsidR="007E28AC" w:rsidRDefault="007E28AC" w:rsidP="007E28AC">
      <w:pPr>
        <w:pStyle w:val="11"/>
        <w:framePr w:w="10003" w:h="1536" w:hRule="exact" w:wrap="none" w:vAnchor="page" w:hAnchor="page" w:x="1456" w:y="3046"/>
        <w:shd w:val="clear" w:color="auto" w:fill="auto"/>
        <w:spacing w:after="0" w:line="360" w:lineRule="auto"/>
        <w:rPr>
          <w:b/>
          <w:sz w:val="26"/>
          <w:szCs w:val="26"/>
        </w:rPr>
      </w:pPr>
      <w:bookmarkStart w:id="0" w:name="bookmark0"/>
      <w:bookmarkStart w:id="1" w:name="bookmark1"/>
    </w:p>
    <w:p w:rsidR="007E28AC" w:rsidRPr="00D16C64" w:rsidRDefault="007E28AC" w:rsidP="007E28AC">
      <w:pPr>
        <w:pStyle w:val="11"/>
        <w:framePr w:w="10003" w:h="1536" w:hRule="exact" w:wrap="none" w:vAnchor="page" w:hAnchor="page" w:x="1456" w:y="3046"/>
        <w:shd w:val="clear" w:color="auto" w:fill="auto"/>
        <w:spacing w:after="0" w:line="276" w:lineRule="auto"/>
        <w:rPr>
          <w:b/>
          <w:sz w:val="26"/>
          <w:szCs w:val="26"/>
        </w:rPr>
      </w:pPr>
      <w:r w:rsidRPr="00D16C64">
        <w:rPr>
          <w:b/>
          <w:sz w:val="26"/>
          <w:szCs w:val="26"/>
        </w:rPr>
        <w:t>ПОЛОЖЕНИЕ</w:t>
      </w:r>
      <w:bookmarkEnd w:id="0"/>
      <w:bookmarkEnd w:id="1"/>
    </w:p>
    <w:p w:rsidR="00630725" w:rsidRDefault="00630725" w:rsidP="007E28AC">
      <w:pPr>
        <w:pStyle w:val="11"/>
        <w:framePr w:w="10003" w:h="1536" w:hRule="exact" w:wrap="none" w:vAnchor="page" w:hAnchor="page" w:x="1456" w:y="3046"/>
        <w:shd w:val="clear" w:color="auto" w:fill="auto"/>
        <w:spacing w:after="0" w:line="276" w:lineRule="auto"/>
        <w:rPr>
          <w:b/>
          <w:sz w:val="26"/>
          <w:szCs w:val="26"/>
        </w:rPr>
      </w:pPr>
      <w:bookmarkStart w:id="2" w:name="bookmark2"/>
      <w:bookmarkStart w:id="3" w:name="bookmark3"/>
      <w:r>
        <w:rPr>
          <w:b/>
          <w:sz w:val="26"/>
          <w:szCs w:val="26"/>
        </w:rPr>
        <w:t>о</w:t>
      </w:r>
      <w:bookmarkStart w:id="4" w:name="_GoBack"/>
      <w:bookmarkEnd w:id="4"/>
      <w:r>
        <w:rPr>
          <w:b/>
          <w:sz w:val="26"/>
          <w:szCs w:val="26"/>
        </w:rPr>
        <w:t>б организации деятельности по</w:t>
      </w:r>
      <w:r w:rsidR="007E28AC" w:rsidRPr="00D16C64">
        <w:rPr>
          <w:b/>
          <w:sz w:val="26"/>
          <w:szCs w:val="26"/>
        </w:rPr>
        <w:t xml:space="preserve"> профилактике допинга</w:t>
      </w:r>
      <w:bookmarkEnd w:id="2"/>
      <w:bookmarkEnd w:id="3"/>
      <w:r w:rsidR="007E28AC">
        <w:rPr>
          <w:b/>
          <w:sz w:val="26"/>
          <w:szCs w:val="26"/>
        </w:rPr>
        <w:t xml:space="preserve"> </w:t>
      </w:r>
    </w:p>
    <w:p w:rsidR="007E28AC" w:rsidRPr="00D16C64" w:rsidRDefault="007E28AC" w:rsidP="007E28AC">
      <w:pPr>
        <w:pStyle w:val="11"/>
        <w:framePr w:w="10003" w:h="1536" w:hRule="exact" w:wrap="none" w:vAnchor="page" w:hAnchor="page" w:x="1456" w:y="3046"/>
        <w:shd w:val="clear" w:color="auto" w:fill="auto"/>
        <w:spacing w:after="0" w:line="276" w:lineRule="auto"/>
        <w:rPr>
          <w:b/>
          <w:sz w:val="26"/>
          <w:szCs w:val="26"/>
        </w:rPr>
      </w:pPr>
      <w:r>
        <w:rPr>
          <w:b/>
          <w:sz w:val="26"/>
          <w:szCs w:val="26"/>
        </w:rPr>
        <w:t xml:space="preserve">в </w:t>
      </w:r>
      <w:r w:rsidRPr="00D16C64">
        <w:rPr>
          <w:b/>
          <w:sz w:val="26"/>
          <w:szCs w:val="26"/>
        </w:rPr>
        <w:t>МАУ ДО СШ «РЕКОРД» УГО</w:t>
      </w:r>
    </w:p>
    <w:p w:rsidR="00D16C64" w:rsidRPr="00D16C64" w:rsidRDefault="00D16C64" w:rsidP="007E28AC">
      <w:pPr>
        <w:spacing w:line="360" w:lineRule="auto"/>
        <w:rPr>
          <w:sz w:val="26"/>
          <w:szCs w:val="26"/>
        </w:rPr>
      </w:pPr>
    </w:p>
    <w:p w:rsidR="00D16C64" w:rsidRPr="00D16C64" w:rsidRDefault="00D16C64" w:rsidP="007E28AC">
      <w:pPr>
        <w:spacing w:line="360" w:lineRule="auto"/>
        <w:rPr>
          <w:sz w:val="26"/>
          <w:szCs w:val="26"/>
        </w:rPr>
      </w:pPr>
    </w:p>
    <w:p w:rsidR="00D16C64" w:rsidRPr="00D16C64" w:rsidRDefault="00D16C64" w:rsidP="000C6E69">
      <w:pPr>
        <w:spacing w:line="360" w:lineRule="auto"/>
        <w:rPr>
          <w:sz w:val="26"/>
          <w:szCs w:val="26"/>
        </w:rPr>
      </w:pPr>
    </w:p>
    <w:p w:rsidR="00D16C64" w:rsidRDefault="00D16C64" w:rsidP="007E28AC">
      <w:pPr>
        <w:pStyle w:val="1"/>
        <w:numPr>
          <w:ilvl w:val="0"/>
          <w:numId w:val="1"/>
        </w:numPr>
        <w:shd w:val="clear" w:color="auto" w:fill="auto"/>
        <w:tabs>
          <w:tab w:val="left" w:pos="851"/>
        </w:tabs>
        <w:spacing w:line="360" w:lineRule="auto"/>
        <w:ind w:firstLine="567"/>
        <w:jc w:val="center"/>
        <w:rPr>
          <w:sz w:val="26"/>
          <w:szCs w:val="26"/>
        </w:rPr>
      </w:pPr>
      <w:r w:rsidRPr="00D16C64">
        <w:rPr>
          <w:sz w:val="26"/>
          <w:szCs w:val="26"/>
        </w:rPr>
        <w:t>Общие положения</w:t>
      </w:r>
    </w:p>
    <w:p w:rsidR="00041C86" w:rsidRPr="00D16C64" w:rsidRDefault="00041C86" w:rsidP="00041C86">
      <w:pPr>
        <w:pStyle w:val="1"/>
        <w:shd w:val="clear" w:color="auto" w:fill="auto"/>
        <w:tabs>
          <w:tab w:val="left" w:pos="851"/>
        </w:tabs>
        <w:spacing w:line="360" w:lineRule="auto"/>
        <w:ind w:left="567"/>
        <w:rPr>
          <w:sz w:val="26"/>
          <w:szCs w:val="26"/>
        </w:rPr>
      </w:pPr>
    </w:p>
    <w:p w:rsidR="007E28AC" w:rsidRDefault="007E28AC" w:rsidP="007E28AC">
      <w:pPr>
        <w:pStyle w:val="1"/>
        <w:numPr>
          <w:ilvl w:val="1"/>
          <w:numId w:val="1"/>
        </w:numPr>
        <w:shd w:val="clear" w:color="auto" w:fill="auto"/>
        <w:tabs>
          <w:tab w:val="left" w:pos="1530"/>
        </w:tabs>
        <w:spacing w:line="360" w:lineRule="auto"/>
        <w:ind w:firstLine="567"/>
        <w:jc w:val="both"/>
        <w:rPr>
          <w:sz w:val="26"/>
          <w:szCs w:val="26"/>
        </w:rPr>
      </w:pPr>
      <w:r>
        <w:rPr>
          <w:sz w:val="26"/>
          <w:szCs w:val="26"/>
        </w:rPr>
        <w:t>Настоящее п</w:t>
      </w:r>
      <w:r w:rsidR="00D16C64" w:rsidRPr="00D16C64">
        <w:rPr>
          <w:sz w:val="26"/>
          <w:szCs w:val="26"/>
        </w:rPr>
        <w:t xml:space="preserve">оложение </w:t>
      </w:r>
      <w:r>
        <w:rPr>
          <w:sz w:val="26"/>
          <w:szCs w:val="26"/>
        </w:rPr>
        <w:t>разработано</w:t>
      </w:r>
      <w:r w:rsidR="00D16C64" w:rsidRPr="00D16C64">
        <w:rPr>
          <w:sz w:val="26"/>
          <w:szCs w:val="26"/>
        </w:rPr>
        <w:t xml:space="preserve"> </w:t>
      </w:r>
      <w:r>
        <w:rPr>
          <w:sz w:val="26"/>
          <w:szCs w:val="26"/>
        </w:rPr>
        <w:t>с целью</w:t>
      </w:r>
      <w:r w:rsidR="00D16C64" w:rsidRPr="00D16C64">
        <w:rPr>
          <w:sz w:val="26"/>
          <w:szCs w:val="26"/>
        </w:rPr>
        <w:t xml:space="preserve"> противодействия распространению допинга среди обучающихся в </w:t>
      </w:r>
      <w:r>
        <w:rPr>
          <w:sz w:val="26"/>
          <w:szCs w:val="26"/>
        </w:rPr>
        <w:t>МАУ ДО СШ «РЕКОРД» УГО</w:t>
      </w:r>
      <w:r w:rsidR="00D16C64" w:rsidRPr="00D16C64">
        <w:rPr>
          <w:sz w:val="26"/>
          <w:szCs w:val="26"/>
        </w:rPr>
        <w:t xml:space="preserve"> всех возрастных категорий и сохранения того, что действит</w:t>
      </w:r>
      <w:r>
        <w:rPr>
          <w:sz w:val="26"/>
          <w:szCs w:val="26"/>
        </w:rPr>
        <w:t>ельно важно и ценно для спорта.</w:t>
      </w:r>
    </w:p>
    <w:p w:rsidR="00D16C64" w:rsidRPr="00D16C64" w:rsidRDefault="00D16C64" w:rsidP="007E28AC">
      <w:pPr>
        <w:pStyle w:val="1"/>
        <w:numPr>
          <w:ilvl w:val="1"/>
          <w:numId w:val="1"/>
        </w:numPr>
        <w:shd w:val="clear" w:color="auto" w:fill="auto"/>
        <w:tabs>
          <w:tab w:val="left" w:pos="1530"/>
        </w:tabs>
        <w:spacing w:line="360" w:lineRule="auto"/>
        <w:ind w:firstLine="567"/>
        <w:jc w:val="both"/>
        <w:rPr>
          <w:sz w:val="26"/>
          <w:szCs w:val="26"/>
        </w:rPr>
      </w:pPr>
      <w:r w:rsidRPr="00D16C64">
        <w:rPr>
          <w:sz w:val="26"/>
          <w:szCs w:val="26"/>
        </w:rPr>
        <w:t xml:space="preserve">Положение составлено в соответствии с положениями Международной Конвенции Юнеско, Всемирного антидопингового кодекса, Международного стандарта РУСАДА по терапевтическому использованию, Международного стандарта РУСАДА по тестированию, Внутреннего Антидопингового Регламента ФПСР, ВФПР, ВПС, законодательства РФ, Положений комиссий по видам спорта, указаний </w:t>
      </w:r>
      <w:r w:rsidR="00041C86">
        <w:rPr>
          <w:sz w:val="26"/>
          <w:szCs w:val="26"/>
        </w:rPr>
        <w:t xml:space="preserve">                         </w:t>
      </w:r>
      <w:r w:rsidRPr="00D16C64">
        <w:rPr>
          <w:sz w:val="26"/>
          <w:szCs w:val="26"/>
        </w:rPr>
        <w:t>и рекомендаций Министерства спорта России и олимпийского комитета России, Запрещенного списка ВАДА</w:t>
      </w:r>
    </w:p>
    <w:p w:rsidR="00D16C64" w:rsidRPr="00D16C64" w:rsidRDefault="00D16C64" w:rsidP="007E28AC">
      <w:pPr>
        <w:pStyle w:val="1"/>
        <w:numPr>
          <w:ilvl w:val="1"/>
          <w:numId w:val="1"/>
        </w:numPr>
        <w:shd w:val="clear" w:color="auto" w:fill="auto"/>
        <w:tabs>
          <w:tab w:val="left" w:pos="1530"/>
        </w:tabs>
        <w:spacing w:line="360" w:lineRule="auto"/>
        <w:ind w:firstLine="567"/>
        <w:jc w:val="both"/>
        <w:rPr>
          <w:sz w:val="26"/>
          <w:szCs w:val="26"/>
        </w:rPr>
      </w:pPr>
      <w:r w:rsidRPr="00D16C64">
        <w:rPr>
          <w:sz w:val="26"/>
          <w:szCs w:val="26"/>
        </w:rPr>
        <w:t xml:space="preserve">Положение определяет порядок работы </w:t>
      </w:r>
      <w:r w:rsidR="00041C86">
        <w:rPr>
          <w:sz w:val="26"/>
          <w:szCs w:val="26"/>
        </w:rPr>
        <w:t>тренеров- преподавателей</w:t>
      </w:r>
      <w:r w:rsidRPr="00D16C64">
        <w:rPr>
          <w:sz w:val="26"/>
          <w:szCs w:val="26"/>
        </w:rPr>
        <w:t xml:space="preserve">, инструкторов-методистов, обучающихся МБУ ДО </w:t>
      </w:r>
      <w:r w:rsidR="00041C86">
        <w:rPr>
          <w:sz w:val="26"/>
          <w:szCs w:val="26"/>
        </w:rPr>
        <w:t>СШ «РЕКОРД» УГО</w:t>
      </w:r>
      <w:r w:rsidRPr="00D16C64">
        <w:rPr>
          <w:sz w:val="26"/>
          <w:szCs w:val="26"/>
        </w:rPr>
        <w:t xml:space="preserve"> для решения следующих задач:</w:t>
      </w:r>
    </w:p>
    <w:p w:rsidR="00D16C64" w:rsidRPr="00D16C64" w:rsidRDefault="00D16C64" w:rsidP="007E28AC">
      <w:pPr>
        <w:pStyle w:val="1"/>
        <w:numPr>
          <w:ilvl w:val="0"/>
          <w:numId w:val="2"/>
        </w:numPr>
        <w:shd w:val="clear" w:color="auto" w:fill="auto"/>
        <w:tabs>
          <w:tab w:val="left" w:pos="657"/>
        </w:tabs>
        <w:spacing w:line="360" w:lineRule="auto"/>
        <w:ind w:firstLine="567"/>
        <w:jc w:val="both"/>
        <w:rPr>
          <w:sz w:val="26"/>
          <w:szCs w:val="26"/>
        </w:rPr>
      </w:pPr>
      <w:r w:rsidRPr="00D16C64">
        <w:rPr>
          <w:sz w:val="26"/>
          <w:szCs w:val="26"/>
        </w:rPr>
        <w:t xml:space="preserve">привлечение максимально возможного числа детей и подростков </w:t>
      </w:r>
      <w:r w:rsidR="00041C86">
        <w:rPr>
          <w:sz w:val="26"/>
          <w:szCs w:val="26"/>
        </w:rPr>
        <w:t xml:space="preserve">                                   </w:t>
      </w:r>
      <w:r w:rsidRPr="00D16C64">
        <w:rPr>
          <w:sz w:val="26"/>
          <w:szCs w:val="26"/>
        </w:rPr>
        <w:t>к систематическим занятиям спортом, направленным на развитие их личности, утверждение здорового образа жизни, воспитание физических, морально</w:t>
      </w:r>
      <w:r w:rsidRPr="00D16C64">
        <w:rPr>
          <w:sz w:val="26"/>
          <w:szCs w:val="26"/>
        </w:rPr>
        <w:softHyphen/>
        <w:t xml:space="preserve">этических </w:t>
      </w:r>
      <w:r w:rsidR="00041C86">
        <w:rPr>
          <w:sz w:val="26"/>
          <w:szCs w:val="26"/>
        </w:rPr>
        <w:t xml:space="preserve">            </w:t>
      </w:r>
      <w:r w:rsidRPr="00D16C64">
        <w:rPr>
          <w:sz w:val="26"/>
          <w:szCs w:val="26"/>
        </w:rPr>
        <w:t>и волевых качеств;</w:t>
      </w:r>
    </w:p>
    <w:p w:rsidR="00D16C64" w:rsidRPr="00D16C64" w:rsidRDefault="00D16C64" w:rsidP="007E28AC">
      <w:pPr>
        <w:pStyle w:val="1"/>
        <w:numPr>
          <w:ilvl w:val="0"/>
          <w:numId w:val="2"/>
        </w:numPr>
        <w:shd w:val="clear" w:color="auto" w:fill="auto"/>
        <w:tabs>
          <w:tab w:val="left" w:pos="657"/>
        </w:tabs>
        <w:spacing w:line="360" w:lineRule="auto"/>
        <w:ind w:firstLine="567"/>
        <w:jc w:val="both"/>
        <w:rPr>
          <w:sz w:val="26"/>
          <w:szCs w:val="26"/>
        </w:rPr>
      </w:pPr>
      <w:r w:rsidRPr="00D16C64">
        <w:rPr>
          <w:sz w:val="26"/>
          <w:szCs w:val="26"/>
        </w:rPr>
        <w:t xml:space="preserve">улучшение состояния здоровья, включая физическое развитие, повышение уровня физической подготовленности и спортивных результатов с учетом индивидуальных особенностей и требований дополнительных общеобразовательных программ, федеральных стандартов </w:t>
      </w:r>
      <w:r w:rsidR="00041C86">
        <w:rPr>
          <w:sz w:val="26"/>
          <w:szCs w:val="26"/>
        </w:rPr>
        <w:t xml:space="preserve">спортивной подготовки </w:t>
      </w:r>
      <w:r w:rsidRPr="00D16C64">
        <w:rPr>
          <w:sz w:val="26"/>
          <w:szCs w:val="26"/>
        </w:rPr>
        <w:t>по видам спорта;</w:t>
      </w:r>
    </w:p>
    <w:p w:rsidR="006B43B5" w:rsidRDefault="00D16C64" w:rsidP="000C6E69">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D16C64">
        <w:rPr>
          <w:rFonts w:ascii="Times New Roman" w:hAnsi="Times New Roman" w:cs="Times New Roman"/>
          <w:sz w:val="26"/>
          <w:szCs w:val="26"/>
        </w:rPr>
        <w:t>профилактика вредных привычек и правонарушений, нарушений антидопингового</w:t>
      </w:r>
      <w:r w:rsidR="000C6E69">
        <w:rPr>
          <w:rFonts w:ascii="Times New Roman" w:hAnsi="Times New Roman" w:cs="Times New Roman"/>
          <w:sz w:val="26"/>
          <w:szCs w:val="26"/>
        </w:rPr>
        <w:t xml:space="preserve"> законодательства РФ.</w:t>
      </w:r>
    </w:p>
    <w:p w:rsidR="006B43B5" w:rsidRDefault="006B43B5" w:rsidP="007E28AC">
      <w:pPr>
        <w:spacing w:line="360" w:lineRule="auto"/>
        <w:ind w:firstLine="567"/>
        <w:jc w:val="both"/>
        <w:rPr>
          <w:rFonts w:ascii="Times New Roman" w:hAnsi="Times New Roman" w:cs="Times New Roman"/>
          <w:sz w:val="26"/>
          <w:szCs w:val="26"/>
        </w:rPr>
      </w:pPr>
    </w:p>
    <w:p w:rsidR="006B43B5" w:rsidRDefault="00041C86" w:rsidP="007E28AC">
      <w:pPr>
        <w:pStyle w:val="a4"/>
        <w:numPr>
          <w:ilvl w:val="0"/>
          <w:numId w:val="1"/>
        </w:numPr>
        <w:tabs>
          <w:tab w:val="left" w:pos="851"/>
        </w:tabs>
        <w:spacing w:line="360" w:lineRule="auto"/>
        <w:ind w:left="0" w:firstLine="567"/>
        <w:jc w:val="center"/>
        <w:rPr>
          <w:rFonts w:ascii="Times New Roman" w:hAnsi="Times New Roman" w:cs="Times New Roman"/>
          <w:sz w:val="26"/>
          <w:szCs w:val="26"/>
        </w:rPr>
      </w:pPr>
      <w:r>
        <w:rPr>
          <w:rFonts w:ascii="Times New Roman" w:hAnsi="Times New Roman" w:cs="Times New Roman"/>
          <w:sz w:val="26"/>
          <w:szCs w:val="26"/>
        </w:rPr>
        <w:t>Цели, задачи и</w:t>
      </w:r>
      <w:r w:rsidR="006B43B5" w:rsidRPr="007E28AC">
        <w:rPr>
          <w:rFonts w:ascii="Times New Roman" w:hAnsi="Times New Roman" w:cs="Times New Roman"/>
          <w:sz w:val="26"/>
          <w:szCs w:val="26"/>
        </w:rPr>
        <w:t xml:space="preserve"> основные направления профилактической деятельности</w:t>
      </w:r>
    </w:p>
    <w:p w:rsidR="00041C86" w:rsidRPr="007E28AC" w:rsidRDefault="00041C86" w:rsidP="00041C86">
      <w:pPr>
        <w:pStyle w:val="a4"/>
        <w:tabs>
          <w:tab w:val="left" w:pos="851"/>
        </w:tabs>
        <w:spacing w:line="360" w:lineRule="auto"/>
        <w:ind w:left="567"/>
        <w:rPr>
          <w:rFonts w:ascii="Times New Roman" w:hAnsi="Times New Roman" w:cs="Times New Roman"/>
          <w:sz w:val="26"/>
          <w:szCs w:val="26"/>
        </w:rPr>
      </w:pPr>
    </w:p>
    <w:p w:rsidR="006B43B5" w:rsidRPr="00D16C64" w:rsidRDefault="006B43B5" w:rsidP="00041C86">
      <w:pPr>
        <w:pStyle w:val="1"/>
        <w:numPr>
          <w:ilvl w:val="1"/>
          <w:numId w:val="1"/>
        </w:numPr>
        <w:shd w:val="clear" w:color="auto" w:fill="auto"/>
        <w:tabs>
          <w:tab w:val="left" w:pos="1134"/>
        </w:tabs>
        <w:spacing w:line="360" w:lineRule="auto"/>
        <w:ind w:firstLine="567"/>
        <w:jc w:val="both"/>
        <w:rPr>
          <w:sz w:val="26"/>
          <w:szCs w:val="26"/>
        </w:rPr>
      </w:pPr>
      <w:r w:rsidRPr="00D16C64">
        <w:rPr>
          <w:sz w:val="26"/>
          <w:szCs w:val="26"/>
        </w:rPr>
        <w:t>Основной целью профилактической деятельности является поиск эффективных технологий противодействия применению допинга в детском и юношеском спорте. Максимально возможно при проведении профилактической работы формировать знания об антидопинговых правилах и внедрять их в учебно</w:t>
      </w:r>
      <w:r w:rsidRPr="00D16C64">
        <w:rPr>
          <w:sz w:val="26"/>
          <w:szCs w:val="26"/>
        </w:rPr>
        <w:softHyphen/>
        <w:t>тренировочный процесс:</w:t>
      </w:r>
    </w:p>
    <w:p w:rsidR="006B43B5" w:rsidRPr="00D16C64" w:rsidRDefault="006B43B5" w:rsidP="007E28AC">
      <w:pPr>
        <w:pStyle w:val="1"/>
        <w:numPr>
          <w:ilvl w:val="0"/>
          <w:numId w:val="2"/>
        </w:numPr>
        <w:shd w:val="clear" w:color="auto" w:fill="auto"/>
        <w:tabs>
          <w:tab w:val="left" w:pos="657"/>
        </w:tabs>
        <w:spacing w:line="360" w:lineRule="auto"/>
        <w:ind w:firstLine="567"/>
        <w:jc w:val="both"/>
        <w:rPr>
          <w:sz w:val="26"/>
          <w:szCs w:val="26"/>
        </w:rPr>
      </w:pPr>
      <w:r w:rsidRPr="00D16C64">
        <w:rPr>
          <w:sz w:val="26"/>
          <w:szCs w:val="26"/>
        </w:rPr>
        <w:t>обучение основам профилактической работы, предоставление адекватной информации об основах спортивной подготовки;</w:t>
      </w:r>
    </w:p>
    <w:p w:rsidR="006B43B5" w:rsidRPr="00D16C64" w:rsidRDefault="006B43B5" w:rsidP="007E28AC">
      <w:pPr>
        <w:pStyle w:val="1"/>
        <w:numPr>
          <w:ilvl w:val="0"/>
          <w:numId w:val="2"/>
        </w:numPr>
        <w:shd w:val="clear" w:color="auto" w:fill="auto"/>
        <w:tabs>
          <w:tab w:val="left" w:pos="657"/>
        </w:tabs>
        <w:spacing w:line="360" w:lineRule="auto"/>
        <w:ind w:firstLine="567"/>
        <w:jc w:val="both"/>
        <w:rPr>
          <w:sz w:val="26"/>
          <w:szCs w:val="26"/>
        </w:rPr>
      </w:pPr>
      <w:r w:rsidRPr="00D16C64">
        <w:rPr>
          <w:sz w:val="26"/>
          <w:szCs w:val="26"/>
        </w:rPr>
        <w:t xml:space="preserve">выявление отношения к проблеме допинга у молодых спортсменов и </w:t>
      </w:r>
      <w:r w:rsidR="00041C86">
        <w:rPr>
          <w:sz w:val="26"/>
          <w:szCs w:val="26"/>
        </w:rPr>
        <w:t>тренерско-преподавательского</w:t>
      </w:r>
      <w:r w:rsidRPr="00D16C64">
        <w:rPr>
          <w:sz w:val="26"/>
          <w:szCs w:val="26"/>
        </w:rPr>
        <w:t xml:space="preserve"> состава;</w:t>
      </w:r>
    </w:p>
    <w:p w:rsidR="006B43B5" w:rsidRPr="00D16C64" w:rsidRDefault="006B43B5" w:rsidP="007E28AC">
      <w:pPr>
        <w:pStyle w:val="1"/>
        <w:numPr>
          <w:ilvl w:val="0"/>
          <w:numId w:val="2"/>
        </w:numPr>
        <w:shd w:val="clear" w:color="auto" w:fill="auto"/>
        <w:tabs>
          <w:tab w:val="left" w:pos="657"/>
        </w:tabs>
        <w:spacing w:line="360" w:lineRule="auto"/>
        <w:ind w:firstLine="567"/>
        <w:jc w:val="both"/>
        <w:rPr>
          <w:sz w:val="26"/>
          <w:szCs w:val="26"/>
        </w:rPr>
      </w:pPr>
      <w:r w:rsidRPr="00D16C64">
        <w:rPr>
          <w:sz w:val="26"/>
          <w:szCs w:val="26"/>
        </w:rPr>
        <w:t>обучение современным принципам применения фармакологических средств, основам профилактики допинга в спорте;</w:t>
      </w:r>
    </w:p>
    <w:p w:rsidR="006B43B5" w:rsidRPr="00D16C64" w:rsidRDefault="006B43B5" w:rsidP="007E28AC">
      <w:pPr>
        <w:pStyle w:val="1"/>
        <w:numPr>
          <w:ilvl w:val="0"/>
          <w:numId w:val="2"/>
        </w:numPr>
        <w:shd w:val="clear" w:color="auto" w:fill="auto"/>
        <w:tabs>
          <w:tab w:val="left" w:pos="657"/>
        </w:tabs>
        <w:spacing w:line="360" w:lineRule="auto"/>
        <w:ind w:firstLine="567"/>
        <w:jc w:val="both"/>
        <w:rPr>
          <w:sz w:val="26"/>
          <w:szCs w:val="26"/>
        </w:rPr>
      </w:pPr>
      <w:r w:rsidRPr="00D16C64">
        <w:rPr>
          <w:sz w:val="26"/>
          <w:szCs w:val="26"/>
        </w:rPr>
        <w:t>увеличение числа детей, подростков и молодежи, ведущих активный досуг и здоровый образ жизни, пропаганда средств физкультурно-спортивной деятельности в профилактике допинга в спорте,</w:t>
      </w:r>
    </w:p>
    <w:p w:rsidR="006B43B5" w:rsidRPr="00D16C64" w:rsidRDefault="006B43B5" w:rsidP="007E28AC">
      <w:pPr>
        <w:pStyle w:val="1"/>
        <w:numPr>
          <w:ilvl w:val="0"/>
          <w:numId w:val="2"/>
        </w:numPr>
        <w:shd w:val="clear" w:color="auto" w:fill="auto"/>
        <w:tabs>
          <w:tab w:val="left" w:pos="657"/>
        </w:tabs>
        <w:spacing w:line="360" w:lineRule="auto"/>
        <w:ind w:firstLine="567"/>
        <w:jc w:val="both"/>
        <w:rPr>
          <w:sz w:val="26"/>
          <w:szCs w:val="26"/>
        </w:rPr>
      </w:pPr>
      <w:r w:rsidRPr="00D16C64">
        <w:rPr>
          <w:sz w:val="26"/>
          <w:szCs w:val="26"/>
        </w:rPr>
        <w:t>сформировать устойчивые ценностные ориентации к олимпийским идеалам и ценностям и резко негативное отношение к допингу в спорте.</w:t>
      </w:r>
    </w:p>
    <w:p w:rsidR="006B43B5" w:rsidRPr="006B43B5" w:rsidRDefault="006B43B5" w:rsidP="007E28AC">
      <w:pPr>
        <w:pStyle w:val="1"/>
        <w:numPr>
          <w:ilvl w:val="1"/>
          <w:numId w:val="1"/>
        </w:numPr>
        <w:shd w:val="clear" w:color="auto" w:fill="auto"/>
        <w:tabs>
          <w:tab w:val="left" w:pos="1422"/>
        </w:tabs>
        <w:spacing w:line="360" w:lineRule="auto"/>
        <w:ind w:firstLine="567"/>
        <w:jc w:val="both"/>
        <w:rPr>
          <w:sz w:val="26"/>
          <w:szCs w:val="26"/>
        </w:rPr>
      </w:pPr>
      <w:r w:rsidRPr="00D16C64">
        <w:rPr>
          <w:sz w:val="26"/>
          <w:szCs w:val="26"/>
        </w:rPr>
        <w:t>Основными задачами являются:</w:t>
      </w:r>
    </w:p>
    <w:p w:rsidR="006B43B5" w:rsidRPr="00D16C64" w:rsidRDefault="006B43B5" w:rsidP="007E28AC">
      <w:pPr>
        <w:pStyle w:val="1"/>
        <w:shd w:val="clear" w:color="auto" w:fill="auto"/>
        <w:spacing w:line="360" w:lineRule="auto"/>
        <w:ind w:firstLine="567"/>
        <w:jc w:val="both"/>
        <w:rPr>
          <w:sz w:val="26"/>
          <w:szCs w:val="26"/>
        </w:rPr>
      </w:pPr>
      <w:r>
        <w:rPr>
          <w:sz w:val="26"/>
          <w:szCs w:val="26"/>
        </w:rPr>
        <w:t xml:space="preserve">- </w:t>
      </w:r>
      <w:r w:rsidRPr="00D16C64">
        <w:rPr>
          <w:sz w:val="26"/>
          <w:szCs w:val="26"/>
        </w:rPr>
        <w:t>способствовать осознанию спортсменами актуальности проблемы допинга в спорте;</w:t>
      </w:r>
    </w:p>
    <w:p w:rsidR="006B43B5" w:rsidRPr="00D16C64" w:rsidRDefault="006B43B5" w:rsidP="007E28AC">
      <w:pPr>
        <w:pStyle w:val="1"/>
        <w:shd w:val="clear" w:color="auto" w:fill="auto"/>
        <w:spacing w:line="360" w:lineRule="auto"/>
        <w:ind w:firstLine="567"/>
        <w:jc w:val="both"/>
        <w:rPr>
          <w:sz w:val="26"/>
          <w:szCs w:val="26"/>
        </w:rPr>
      </w:pPr>
      <w:r w:rsidRPr="00D16C64">
        <w:rPr>
          <w:sz w:val="26"/>
          <w:szCs w:val="26"/>
        </w:rPr>
        <w:t>- способствовать проявлениям нравственных качеств ”Фэйр Плей” (проявление позитивного поведения спортсмена, демонстрируемого на соревнованиях), овладению занимающимися и обучающимися знаниями и навыками противостояния применению допинга в повышении работоспособности, составлению индивидуальной фармакологической карты спортсмена;</w:t>
      </w:r>
    </w:p>
    <w:p w:rsidR="006B43B5" w:rsidRPr="00D16C64" w:rsidRDefault="006B43B5" w:rsidP="007E28AC">
      <w:pPr>
        <w:pStyle w:val="1"/>
        <w:shd w:val="clear" w:color="auto" w:fill="auto"/>
        <w:spacing w:line="360" w:lineRule="auto"/>
        <w:ind w:firstLine="567"/>
        <w:jc w:val="both"/>
        <w:rPr>
          <w:sz w:val="26"/>
          <w:szCs w:val="26"/>
        </w:rPr>
      </w:pPr>
      <w:r w:rsidRPr="00D16C64">
        <w:rPr>
          <w:sz w:val="26"/>
          <w:szCs w:val="26"/>
        </w:rPr>
        <w:t>- обучить занимающихся основам врачебно-педагогического контроля в процессе занятий спортом;</w:t>
      </w:r>
    </w:p>
    <w:p w:rsidR="006B43B5" w:rsidRPr="00D16C64" w:rsidRDefault="006B43B5" w:rsidP="007E28AC">
      <w:pPr>
        <w:pStyle w:val="1"/>
        <w:shd w:val="clear" w:color="auto" w:fill="auto"/>
        <w:spacing w:line="360" w:lineRule="auto"/>
        <w:ind w:firstLine="567"/>
        <w:jc w:val="both"/>
        <w:rPr>
          <w:sz w:val="26"/>
          <w:szCs w:val="26"/>
        </w:rPr>
      </w:pPr>
      <w:r w:rsidRPr="00D16C64">
        <w:rPr>
          <w:sz w:val="26"/>
          <w:szCs w:val="26"/>
        </w:rPr>
        <w:t>- обучить занимающихся навыкам проведения спортивно</w:t>
      </w:r>
      <w:r w:rsidR="00041C86">
        <w:rPr>
          <w:sz w:val="26"/>
          <w:szCs w:val="26"/>
        </w:rPr>
        <w:t>-</w:t>
      </w:r>
      <w:r w:rsidRPr="00D16C64">
        <w:rPr>
          <w:sz w:val="26"/>
          <w:szCs w:val="26"/>
        </w:rPr>
        <w:softHyphen/>
        <w:t>зрелищных мероприятий по пропаганде идеалов олимпийского движения, здорового образа жизни;</w:t>
      </w:r>
    </w:p>
    <w:p w:rsidR="006B43B5" w:rsidRPr="00D16C64" w:rsidRDefault="006B43B5" w:rsidP="007E28AC">
      <w:pPr>
        <w:pStyle w:val="1"/>
        <w:shd w:val="clear" w:color="auto" w:fill="auto"/>
        <w:spacing w:line="360" w:lineRule="auto"/>
        <w:ind w:firstLine="567"/>
        <w:jc w:val="both"/>
        <w:rPr>
          <w:sz w:val="26"/>
          <w:szCs w:val="26"/>
        </w:rPr>
      </w:pPr>
      <w:r w:rsidRPr="00D16C64">
        <w:rPr>
          <w:sz w:val="26"/>
          <w:szCs w:val="26"/>
        </w:rPr>
        <w:t xml:space="preserve">- обеспечить организацию систематического диспансерного обследования спортсменов, занимающихся и обучающихся в </w:t>
      </w:r>
      <w:r w:rsidR="00041C86">
        <w:rPr>
          <w:sz w:val="26"/>
          <w:szCs w:val="26"/>
        </w:rPr>
        <w:t>МАУ ДО СШ «РЕКОРД» УГО.</w:t>
      </w:r>
    </w:p>
    <w:p w:rsidR="006B43B5" w:rsidRPr="00D16C64" w:rsidRDefault="006B43B5" w:rsidP="007E28AC">
      <w:pPr>
        <w:pStyle w:val="1"/>
        <w:numPr>
          <w:ilvl w:val="1"/>
          <w:numId w:val="1"/>
        </w:numPr>
        <w:shd w:val="clear" w:color="auto" w:fill="auto"/>
        <w:tabs>
          <w:tab w:val="left" w:pos="1439"/>
        </w:tabs>
        <w:spacing w:line="360" w:lineRule="auto"/>
        <w:ind w:firstLine="567"/>
        <w:jc w:val="both"/>
        <w:rPr>
          <w:sz w:val="26"/>
          <w:szCs w:val="26"/>
        </w:rPr>
      </w:pPr>
      <w:r w:rsidRPr="00D16C64">
        <w:rPr>
          <w:sz w:val="26"/>
          <w:szCs w:val="26"/>
        </w:rPr>
        <w:t>Основные направления профилактической деятельности:</w:t>
      </w:r>
    </w:p>
    <w:p w:rsidR="006B43B5" w:rsidRPr="00D16C64" w:rsidRDefault="006B43B5" w:rsidP="007E28AC">
      <w:pPr>
        <w:pStyle w:val="1"/>
        <w:shd w:val="clear" w:color="auto" w:fill="auto"/>
        <w:spacing w:line="360" w:lineRule="auto"/>
        <w:ind w:firstLine="567"/>
        <w:jc w:val="both"/>
        <w:rPr>
          <w:sz w:val="26"/>
          <w:szCs w:val="26"/>
        </w:rPr>
      </w:pPr>
      <w:r w:rsidRPr="00D16C64">
        <w:rPr>
          <w:sz w:val="26"/>
          <w:szCs w:val="26"/>
        </w:rPr>
        <w:lastRenderedPageBreak/>
        <w:t>- теоретические аспекты проблемы зависимостей, применения допинга в спорте,</w:t>
      </w:r>
    </w:p>
    <w:p w:rsidR="006B43B5" w:rsidRDefault="006B43B5" w:rsidP="007E28AC">
      <w:pPr>
        <w:pStyle w:val="1"/>
        <w:shd w:val="clear" w:color="auto" w:fill="auto"/>
        <w:spacing w:line="360" w:lineRule="auto"/>
        <w:ind w:firstLine="567"/>
        <w:jc w:val="both"/>
        <w:rPr>
          <w:sz w:val="26"/>
          <w:szCs w:val="26"/>
        </w:rPr>
      </w:pPr>
      <w:r w:rsidRPr="00D16C64">
        <w:rPr>
          <w:sz w:val="26"/>
          <w:szCs w:val="26"/>
        </w:rPr>
        <w:t>- формирование практических навыков по самовоспитанию нравственных убеждений у спортсмена, обучение приемам самоконтроля.</w:t>
      </w:r>
    </w:p>
    <w:p w:rsidR="00041C86" w:rsidRPr="00D16C64" w:rsidRDefault="00041C86" w:rsidP="007E28AC">
      <w:pPr>
        <w:pStyle w:val="1"/>
        <w:shd w:val="clear" w:color="auto" w:fill="auto"/>
        <w:spacing w:line="360" w:lineRule="auto"/>
        <w:ind w:firstLine="567"/>
        <w:jc w:val="both"/>
        <w:rPr>
          <w:sz w:val="26"/>
          <w:szCs w:val="26"/>
        </w:rPr>
      </w:pPr>
    </w:p>
    <w:p w:rsidR="006B43B5" w:rsidRDefault="006B43B5" w:rsidP="00041C86">
      <w:pPr>
        <w:pStyle w:val="1"/>
        <w:numPr>
          <w:ilvl w:val="0"/>
          <w:numId w:val="1"/>
        </w:numPr>
        <w:shd w:val="clear" w:color="auto" w:fill="auto"/>
        <w:tabs>
          <w:tab w:val="left" w:pos="0"/>
          <w:tab w:val="left" w:pos="851"/>
        </w:tabs>
        <w:spacing w:line="360" w:lineRule="auto"/>
        <w:ind w:firstLine="567"/>
        <w:jc w:val="center"/>
        <w:rPr>
          <w:sz w:val="26"/>
          <w:szCs w:val="26"/>
        </w:rPr>
      </w:pPr>
      <w:r w:rsidRPr="00D16C64">
        <w:rPr>
          <w:sz w:val="26"/>
          <w:szCs w:val="26"/>
        </w:rPr>
        <w:t>Структура и содержание профилактической деятельности</w:t>
      </w:r>
    </w:p>
    <w:p w:rsidR="006B43B5" w:rsidRPr="006B43B5" w:rsidRDefault="006B43B5" w:rsidP="007E28AC">
      <w:pPr>
        <w:pStyle w:val="1"/>
        <w:shd w:val="clear" w:color="auto" w:fill="auto"/>
        <w:tabs>
          <w:tab w:val="left" w:pos="368"/>
        </w:tabs>
        <w:spacing w:line="360" w:lineRule="auto"/>
        <w:ind w:firstLine="567"/>
        <w:rPr>
          <w:sz w:val="26"/>
          <w:szCs w:val="26"/>
        </w:rPr>
      </w:pPr>
    </w:p>
    <w:p w:rsidR="006B43B5" w:rsidRPr="00D16C64" w:rsidRDefault="006B43B5" w:rsidP="007E28AC">
      <w:pPr>
        <w:pStyle w:val="1"/>
        <w:shd w:val="clear" w:color="auto" w:fill="auto"/>
        <w:spacing w:line="360" w:lineRule="auto"/>
        <w:ind w:firstLine="567"/>
        <w:jc w:val="both"/>
        <w:rPr>
          <w:sz w:val="26"/>
          <w:szCs w:val="26"/>
        </w:rPr>
      </w:pPr>
      <w:r w:rsidRPr="00D16C64">
        <w:rPr>
          <w:sz w:val="26"/>
          <w:szCs w:val="26"/>
        </w:rPr>
        <w:t>В соответствии с поставленными целевыми установками система обучения реализуется в виде лекций и практических занятий при мето</w:t>
      </w:r>
      <w:r w:rsidR="00041C86">
        <w:rPr>
          <w:sz w:val="26"/>
          <w:szCs w:val="26"/>
        </w:rPr>
        <w:t>дическом сопровождении тренера-преподавателя</w:t>
      </w:r>
      <w:r w:rsidRPr="00D16C64">
        <w:rPr>
          <w:sz w:val="26"/>
          <w:szCs w:val="26"/>
        </w:rPr>
        <w:t>, инструктора-методиста, спортивного врача по тематике, направленной на профилактику допинга.</w:t>
      </w:r>
    </w:p>
    <w:p w:rsidR="006B43B5" w:rsidRPr="00D16C64" w:rsidRDefault="006B43B5" w:rsidP="007E28AC">
      <w:pPr>
        <w:pStyle w:val="1"/>
        <w:shd w:val="clear" w:color="auto" w:fill="auto"/>
        <w:spacing w:line="360" w:lineRule="auto"/>
        <w:ind w:firstLine="567"/>
        <w:jc w:val="both"/>
        <w:rPr>
          <w:sz w:val="26"/>
          <w:szCs w:val="26"/>
        </w:rPr>
      </w:pPr>
      <w:r w:rsidRPr="00D16C64">
        <w:rPr>
          <w:sz w:val="26"/>
          <w:szCs w:val="26"/>
        </w:rPr>
        <w:t>Для достижения целей и реализации задач необходимо выполнение всех мероприятий антидопинговой деятельности.</w:t>
      </w:r>
    </w:p>
    <w:p w:rsidR="006B43B5" w:rsidRPr="00D16C64" w:rsidRDefault="006B43B5" w:rsidP="007E28AC">
      <w:pPr>
        <w:pStyle w:val="1"/>
        <w:numPr>
          <w:ilvl w:val="1"/>
          <w:numId w:val="1"/>
        </w:numPr>
        <w:shd w:val="clear" w:color="auto" w:fill="auto"/>
        <w:tabs>
          <w:tab w:val="left" w:pos="1586"/>
        </w:tabs>
        <w:spacing w:line="360" w:lineRule="auto"/>
        <w:ind w:firstLine="567"/>
        <w:jc w:val="both"/>
        <w:rPr>
          <w:sz w:val="26"/>
          <w:szCs w:val="26"/>
        </w:rPr>
      </w:pPr>
      <w:r w:rsidRPr="00D16C64">
        <w:rPr>
          <w:sz w:val="26"/>
          <w:szCs w:val="26"/>
        </w:rPr>
        <w:t xml:space="preserve">Распределение учебного материала осуществляется </w:t>
      </w:r>
      <w:r w:rsidR="00041C86">
        <w:rPr>
          <w:sz w:val="26"/>
          <w:szCs w:val="26"/>
        </w:rPr>
        <w:t>тренерами-преподавателями</w:t>
      </w:r>
      <w:r w:rsidRPr="00D16C64">
        <w:rPr>
          <w:sz w:val="26"/>
          <w:szCs w:val="26"/>
        </w:rPr>
        <w:t xml:space="preserve"> самостоятельно и формирует у </w:t>
      </w:r>
      <w:r w:rsidR="00041C86">
        <w:rPr>
          <w:sz w:val="26"/>
          <w:szCs w:val="26"/>
        </w:rPr>
        <w:t>обучающихся</w:t>
      </w:r>
      <w:r w:rsidRPr="00D16C64">
        <w:rPr>
          <w:sz w:val="26"/>
          <w:szCs w:val="26"/>
        </w:rPr>
        <w:t>:</w:t>
      </w:r>
    </w:p>
    <w:p w:rsidR="006B43B5" w:rsidRPr="00D16C64" w:rsidRDefault="006B43B5" w:rsidP="007E28AC">
      <w:pPr>
        <w:pStyle w:val="1"/>
        <w:numPr>
          <w:ilvl w:val="0"/>
          <w:numId w:val="2"/>
        </w:numPr>
        <w:shd w:val="clear" w:color="auto" w:fill="auto"/>
        <w:tabs>
          <w:tab w:val="left" w:pos="664"/>
        </w:tabs>
        <w:spacing w:line="360" w:lineRule="auto"/>
        <w:ind w:firstLine="567"/>
        <w:jc w:val="both"/>
        <w:rPr>
          <w:sz w:val="26"/>
          <w:szCs w:val="26"/>
        </w:rPr>
      </w:pPr>
      <w:r w:rsidRPr="00D16C64">
        <w:rPr>
          <w:sz w:val="26"/>
          <w:szCs w:val="26"/>
        </w:rPr>
        <w:t>представление о допинге в спорте и о его последствиях для спортсменов, общества и спорта высших достижений.</w:t>
      </w:r>
    </w:p>
    <w:p w:rsidR="006B43B5" w:rsidRPr="00D16C64" w:rsidRDefault="006B43B5" w:rsidP="007E28AC">
      <w:pPr>
        <w:pStyle w:val="1"/>
        <w:numPr>
          <w:ilvl w:val="0"/>
          <w:numId w:val="2"/>
        </w:numPr>
        <w:shd w:val="clear" w:color="auto" w:fill="auto"/>
        <w:tabs>
          <w:tab w:val="left" w:pos="664"/>
        </w:tabs>
        <w:spacing w:line="360" w:lineRule="auto"/>
        <w:ind w:firstLine="567"/>
        <w:jc w:val="both"/>
        <w:rPr>
          <w:sz w:val="26"/>
          <w:szCs w:val="26"/>
        </w:rPr>
      </w:pPr>
      <w:r w:rsidRPr="00D16C64">
        <w:rPr>
          <w:sz w:val="26"/>
          <w:szCs w:val="26"/>
        </w:rPr>
        <w:t>представление о законодательных и программно-нормативных документах по антидопинговой политике в спорте.</w:t>
      </w:r>
    </w:p>
    <w:p w:rsidR="006B43B5" w:rsidRPr="00D16C64" w:rsidRDefault="006B43B5" w:rsidP="007E28AC">
      <w:pPr>
        <w:pStyle w:val="1"/>
        <w:numPr>
          <w:ilvl w:val="0"/>
          <w:numId w:val="2"/>
        </w:numPr>
        <w:shd w:val="clear" w:color="auto" w:fill="auto"/>
        <w:tabs>
          <w:tab w:val="left" w:pos="664"/>
        </w:tabs>
        <w:spacing w:line="360" w:lineRule="auto"/>
        <w:ind w:firstLine="567"/>
        <w:jc w:val="both"/>
        <w:rPr>
          <w:sz w:val="26"/>
          <w:szCs w:val="26"/>
        </w:rPr>
      </w:pPr>
      <w:r w:rsidRPr="00D16C64">
        <w:rPr>
          <w:sz w:val="26"/>
          <w:szCs w:val="26"/>
        </w:rPr>
        <w:t xml:space="preserve">четкие ценностные морально-этические ориентации к принципам «Справедливой </w:t>
      </w:r>
      <w:r w:rsidR="00041C86">
        <w:rPr>
          <w:sz w:val="26"/>
          <w:szCs w:val="26"/>
        </w:rPr>
        <w:t>борьбы</w:t>
      </w:r>
      <w:r w:rsidRPr="00D16C64">
        <w:rPr>
          <w:sz w:val="26"/>
          <w:szCs w:val="26"/>
        </w:rPr>
        <w:t>» в спорте.</w:t>
      </w:r>
    </w:p>
    <w:p w:rsidR="006B43B5" w:rsidRPr="00D16C64" w:rsidRDefault="006B43B5" w:rsidP="007E28AC">
      <w:pPr>
        <w:pStyle w:val="1"/>
        <w:numPr>
          <w:ilvl w:val="0"/>
          <w:numId w:val="2"/>
        </w:numPr>
        <w:shd w:val="clear" w:color="auto" w:fill="auto"/>
        <w:tabs>
          <w:tab w:val="left" w:pos="664"/>
        </w:tabs>
        <w:spacing w:line="360" w:lineRule="auto"/>
        <w:ind w:firstLine="567"/>
        <w:jc w:val="both"/>
        <w:rPr>
          <w:sz w:val="26"/>
          <w:szCs w:val="26"/>
        </w:rPr>
      </w:pPr>
      <w:r w:rsidRPr="00D16C64">
        <w:rPr>
          <w:sz w:val="26"/>
          <w:szCs w:val="26"/>
        </w:rPr>
        <w:t>отношение к допингу - как резко негативное.</w:t>
      </w:r>
    </w:p>
    <w:p w:rsidR="006B43B5" w:rsidRPr="00D16C64" w:rsidRDefault="006B43B5" w:rsidP="007E28AC">
      <w:pPr>
        <w:pStyle w:val="1"/>
        <w:numPr>
          <w:ilvl w:val="1"/>
          <w:numId w:val="1"/>
        </w:numPr>
        <w:shd w:val="clear" w:color="auto" w:fill="auto"/>
        <w:tabs>
          <w:tab w:val="left" w:pos="1586"/>
        </w:tabs>
        <w:spacing w:line="360" w:lineRule="auto"/>
        <w:ind w:firstLine="567"/>
        <w:jc w:val="both"/>
        <w:rPr>
          <w:sz w:val="26"/>
          <w:szCs w:val="26"/>
        </w:rPr>
      </w:pPr>
      <w:r w:rsidRPr="00D16C64">
        <w:rPr>
          <w:sz w:val="26"/>
          <w:szCs w:val="26"/>
        </w:rPr>
        <w:t xml:space="preserve">Обязанности </w:t>
      </w:r>
      <w:r w:rsidR="000C6E69">
        <w:rPr>
          <w:sz w:val="26"/>
          <w:szCs w:val="26"/>
        </w:rPr>
        <w:t>тренера-преподавателя</w:t>
      </w:r>
      <w:r w:rsidRPr="00D16C64">
        <w:rPr>
          <w:sz w:val="26"/>
          <w:szCs w:val="26"/>
        </w:rPr>
        <w:t xml:space="preserve"> и </w:t>
      </w:r>
      <w:r w:rsidR="000C6E69">
        <w:rPr>
          <w:sz w:val="26"/>
          <w:szCs w:val="26"/>
        </w:rPr>
        <w:t>обучающегося</w:t>
      </w:r>
    </w:p>
    <w:p w:rsidR="006964D6" w:rsidRDefault="000C6E69" w:rsidP="000C6E69">
      <w:pPr>
        <w:pStyle w:val="1"/>
        <w:shd w:val="clear" w:color="auto" w:fill="auto"/>
        <w:spacing w:line="360" w:lineRule="auto"/>
        <w:ind w:firstLine="567"/>
        <w:jc w:val="both"/>
        <w:rPr>
          <w:sz w:val="26"/>
          <w:szCs w:val="26"/>
        </w:rPr>
      </w:pPr>
      <w:r>
        <w:rPr>
          <w:sz w:val="26"/>
          <w:szCs w:val="26"/>
        </w:rPr>
        <w:t>Тренер-преподаватель</w:t>
      </w:r>
      <w:r w:rsidR="006B43B5" w:rsidRPr="00D16C64">
        <w:rPr>
          <w:sz w:val="26"/>
          <w:szCs w:val="26"/>
        </w:rPr>
        <w:t xml:space="preserve"> обязан: подробно изучить Всемирный антидопинговый кодекс, Запрещенный список, Международный стандарт по терапевтическому использованию, Международный стандарт для тестирования; предоставлять занимающимся и обучающимся информацию обо всех аспектах допинг контроля; знать антидопинговые правила и последствия, связанные с их</w:t>
      </w:r>
      <w:r w:rsidR="007E28AC">
        <w:rPr>
          <w:sz w:val="26"/>
          <w:szCs w:val="26"/>
        </w:rPr>
        <w:t xml:space="preserve">  </w:t>
      </w:r>
      <w:r w:rsidR="007E28AC" w:rsidRPr="00D16C64">
        <w:rPr>
          <w:sz w:val="26"/>
          <w:szCs w:val="26"/>
        </w:rPr>
        <w:t>нарушением; знать какие субстанции и методы запрещены в соревновательный и вне соревновательный периоды; владеть информацией по использованию биологически активных добавок в спорте и об опасности, связанной с их применением.</w:t>
      </w:r>
    </w:p>
    <w:p w:rsidR="007E28AC" w:rsidRDefault="007E28AC" w:rsidP="007E28AC">
      <w:pPr>
        <w:pStyle w:val="1"/>
        <w:shd w:val="clear" w:color="auto" w:fill="auto"/>
        <w:spacing w:line="360" w:lineRule="auto"/>
        <w:ind w:firstLine="567"/>
        <w:jc w:val="both"/>
        <w:rPr>
          <w:sz w:val="26"/>
          <w:szCs w:val="26"/>
        </w:rPr>
      </w:pPr>
      <w:r w:rsidRPr="00D16C64">
        <w:rPr>
          <w:sz w:val="26"/>
          <w:szCs w:val="26"/>
        </w:rPr>
        <w:t xml:space="preserve">Обучающийся обязан: не использовать запрещенные в спорте вещества и методы; изучить антидопинговый кодекс; знать антидопинговые правила; знать об ответственности за нарушение антидопинговых правил; знать о существовании запрещенного списка, уметь пользоваться им и следить за его изменениями; знать </w:t>
      </w:r>
      <w:r w:rsidRPr="00D16C64">
        <w:rPr>
          <w:sz w:val="26"/>
          <w:szCs w:val="26"/>
        </w:rPr>
        <w:lastRenderedPageBreak/>
        <w:t>процедуру прохождения тестирования и не препятствовать ее проведению; уметь оформлять запрос на терапевтическое использование; осторожно относиться к приему пищевых добавок или гомеопатических средств, так как они могут содержать запрещенные субстанции. Принимать их можно только в случае необходимости по</w:t>
      </w:r>
      <w:r>
        <w:rPr>
          <w:sz w:val="26"/>
          <w:szCs w:val="26"/>
        </w:rPr>
        <w:t xml:space="preserve"> состоянию здоровья и после консультаций с врачом.</w:t>
      </w:r>
    </w:p>
    <w:p w:rsidR="007E28AC" w:rsidRDefault="007E28AC" w:rsidP="007E28AC">
      <w:pPr>
        <w:pStyle w:val="1"/>
        <w:shd w:val="clear" w:color="auto" w:fill="auto"/>
        <w:spacing w:line="360" w:lineRule="auto"/>
        <w:ind w:firstLine="567"/>
        <w:jc w:val="both"/>
        <w:rPr>
          <w:sz w:val="26"/>
          <w:szCs w:val="26"/>
        </w:rPr>
      </w:pPr>
    </w:p>
    <w:p w:rsidR="006964D6" w:rsidRDefault="006964D6" w:rsidP="007E28AC">
      <w:pPr>
        <w:tabs>
          <w:tab w:val="left" w:pos="2295"/>
        </w:tabs>
        <w:spacing w:line="360" w:lineRule="auto"/>
        <w:ind w:firstLine="567"/>
        <w:rPr>
          <w:sz w:val="26"/>
          <w:szCs w:val="26"/>
        </w:rPr>
      </w:pPr>
    </w:p>
    <w:p w:rsidR="00EB6E2D" w:rsidRPr="007E28AC" w:rsidRDefault="00EB6E2D" w:rsidP="00EB6E2D">
      <w:pPr>
        <w:tabs>
          <w:tab w:val="left" w:pos="2295"/>
        </w:tabs>
        <w:spacing w:line="360" w:lineRule="auto"/>
        <w:ind w:firstLine="567"/>
        <w:jc w:val="center"/>
        <w:rPr>
          <w:sz w:val="26"/>
          <w:szCs w:val="26"/>
        </w:rPr>
      </w:pPr>
      <w:r>
        <w:rPr>
          <w:sz w:val="26"/>
          <w:szCs w:val="26"/>
        </w:rPr>
        <w:t xml:space="preserve">______________ </w:t>
      </w:r>
    </w:p>
    <w:sectPr w:rsidR="00EB6E2D" w:rsidRPr="007E28AC" w:rsidSect="000C6E69">
      <w:pgSz w:w="11900" w:h="16840"/>
      <w:pgMar w:top="709" w:right="843" w:bottom="851"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083" w:rsidRDefault="00A16083">
      <w:r>
        <w:separator/>
      </w:r>
    </w:p>
  </w:endnote>
  <w:endnote w:type="continuationSeparator" w:id="0">
    <w:p w:rsidR="00A16083" w:rsidRDefault="00A1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083" w:rsidRDefault="00A16083"/>
  </w:footnote>
  <w:footnote w:type="continuationSeparator" w:id="0">
    <w:p w:rsidR="00A16083" w:rsidRDefault="00A160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33D8A"/>
    <w:multiLevelType w:val="multilevel"/>
    <w:tmpl w:val="1736E264"/>
    <w:lvl w:ilvl="0">
      <w:start w:val="1"/>
      <w:numFmt w:val="bullet"/>
      <w:lvlText w:val="-"/>
      <w:lvlJc w:val="left"/>
      <w:rPr>
        <w:rFonts w:ascii="Times New Roman" w:eastAsia="Times New Roman" w:hAnsi="Times New Roman" w:cs="Times New Roman"/>
        <w:b w:val="0"/>
        <w:bCs w:val="0"/>
        <w:i w:val="0"/>
        <w:iCs w:val="0"/>
        <w:smallCaps w:val="0"/>
        <w:strike w:val="0"/>
        <w:color w:val="2D3336"/>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0D7552"/>
    <w:multiLevelType w:val="multilevel"/>
    <w:tmpl w:val="43603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B3049D"/>
    <w:multiLevelType w:val="multilevel"/>
    <w:tmpl w:val="43603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D6"/>
    <w:rsid w:val="00035079"/>
    <w:rsid w:val="00041C86"/>
    <w:rsid w:val="000C6E69"/>
    <w:rsid w:val="00134173"/>
    <w:rsid w:val="002F03CE"/>
    <w:rsid w:val="00424C92"/>
    <w:rsid w:val="00630725"/>
    <w:rsid w:val="006964D6"/>
    <w:rsid w:val="006B43B5"/>
    <w:rsid w:val="007E28AC"/>
    <w:rsid w:val="00A16083"/>
    <w:rsid w:val="00D16C64"/>
    <w:rsid w:val="00EB6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FB020-5D69-448A-B90D-38573CE6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40"/>
      <w:szCs w:val="40"/>
      <w:u w:val="none"/>
    </w:rPr>
  </w:style>
  <w:style w:type="paragraph" w:customStyle="1" w:styleId="1">
    <w:name w:val="Основной текст1"/>
    <w:basedOn w:val="a"/>
    <w:link w:val="a3"/>
    <w:pPr>
      <w:shd w:val="clear" w:color="auto" w:fill="FFFFFF"/>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2480"/>
      <w:jc w:val="center"/>
      <w:outlineLvl w:val="0"/>
    </w:pPr>
    <w:rPr>
      <w:rFonts w:ascii="Times New Roman" w:eastAsia="Times New Roman" w:hAnsi="Times New Roman" w:cs="Times New Roman"/>
      <w:sz w:val="40"/>
      <w:szCs w:val="40"/>
    </w:rPr>
  </w:style>
  <w:style w:type="paragraph" w:styleId="a4">
    <w:name w:val="List Paragraph"/>
    <w:basedOn w:val="a"/>
    <w:uiPriority w:val="34"/>
    <w:qFormat/>
    <w:rsid w:val="006B43B5"/>
    <w:pPr>
      <w:ind w:left="720"/>
      <w:contextualSpacing/>
    </w:pPr>
  </w:style>
  <w:style w:type="paragraph" w:styleId="a5">
    <w:name w:val="Balloon Text"/>
    <w:basedOn w:val="a"/>
    <w:link w:val="a6"/>
    <w:uiPriority w:val="99"/>
    <w:semiHidden/>
    <w:unhideWhenUsed/>
    <w:rsid w:val="000C6E69"/>
    <w:rPr>
      <w:rFonts w:ascii="Segoe UI" w:hAnsi="Segoe UI" w:cs="Segoe UI"/>
      <w:sz w:val="18"/>
      <w:szCs w:val="18"/>
    </w:rPr>
  </w:style>
  <w:style w:type="character" w:customStyle="1" w:styleId="a6">
    <w:name w:val="Текст выноски Знак"/>
    <w:basedOn w:val="a0"/>
    <w:link w:val="a5"/>
    <w:uiPriority w:val="99"/>
    <w:semiHidden/>
    <w:rsid w:val="000C6E6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905</Words>
  <Characters>5161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user</cp:lastModifiedBy>
  <cp:revision>8</cp:revision>
  <cp:lastPrinted>2024-08-26T02:56:00Z</cp:lastPrinted>
  <dcterms:created xsi:type="dcterms:W3CDTF">2024-08-26T02:07:00Z</dcterms:created>
  <dcterms:modified xsi:type="dcterms:W3CDTF">2025-02-10T07:46:00Z</dcterms:modified>
</cp:coreProperties>
</file>